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大部分药品都要求在常温、阴凉处保存。不超过30摄氏度气温的情况下，一般不需作特殊处理。如气温过高，一些药物，如栓类药品，应放在冰箱冷藏室内保存。易受潮的药物，如干酵母、复方甘草片等，应放在密闭的容器里保存，以免受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drawing>
          <wp:inline distT="0" distB="0" distL="114300" distR="114300">
            <wp:extent cx="4584065" cy="2971165"/>
            <wp:effectExtent l="0" t="0" r="6985" b="635"/>
            <wp:docPr id="3" name="图片 3" descr="1435201494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352014944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single" w:color="F50D0D" w:sz="12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00" w:afterAutospacing="0" w:line="360" w:lineRule="auto"/>
        <w:ind w:left="0" w:right="0"/>
        <w:rPr>
          <w:rFonts w:hint="eastAsia" w:asciiTheme="minorEastAsia" w:hAnsiTheme="minorEastAsia" w:eastAsiaTheme="minorEastAsia" w:cstheme="minorEastAsia"/>
          <w:color w:val="F50D0D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color w:val="F50D0D"/>
          <w:sz w:val="24"/>
          <w:szCs w:val="24"/>
          <w:bdr w:val="none" w:color="auto" w:sz="0" w:space="0"/>
          <w:shd w:val="clear" w:fill="FFFFFF"/>
        </w:rPr>
        <w:t>一、应在冰箱内保存的药品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1、针剂：主要是糖尿病患者使用的胰岛素，通常应放在冰箱中冷藏，避免受热、日光照射或冰冻。如果患者外出，可将其保存在室温25°C以下，保存时间大约6周。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2、搽剂：搽剂中通常含有挥发性的溶媒如酒精等，使用后应拧紧瓶盖，放置于冰箱中冷藏，以获得较长的保质期。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3、外用药品：滴眼液、滴鼻液、滴耳液、洗剂和漱口液等外用药品，在夏季最好放置在冰箱中冷藏。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4、混悬剂：大部分抗生素类糖浆均属于需要冲泡的混悬液剂型，这些以粉末状盛装在容器内的药品，在未冲泡的状态下，室温下的保存期为标示的有效期。一旦加水后，其保存期限已缩短，一般不超过15天，而且应该放置在冰箱中冷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5、栓剂：栓剂因气温过高可出现软化，不方便使用，在夏季可放置在冰箱中，或使用前放入冰箱，待硬化后取出再用。</w:t>
      </w:r>
    </w:p>
    <w:p>
      <w:pPr>
        <w:pStyle w:val="2"/>
        <w:keepNext w:val="0"/>
        <w:keepLines w:val="0"/>
        <w:widowControl/>
        <w:suppressLineNumbers w:val="0"/>
        <w:pBdr>
          <w:top w:val="single" w:color="F50D0D" w:sz="12" w:space="3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00" w:afterAutospacing="0" w:line="360" w:lineRule="auto"/>
        <w:ind w:left="0" w:right="0"/>
        <w:rPr>
          <w:rFonts w:hint="eastAsia" w:asciiTheme="minorEastAsia" w:hAnsiTheme="minorEastAsia" w:eastAsiaTheme="minorEastAsia" w:cstheme="minorEastAsia"/>
          <w:color w:val="F50D0D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color w:val="F50D0D"/>
          <w:sz w:val="24"/>
          <w:szCs w:val="24"/>
          <w:bdr w:val="none" w:color="auto" w:sz="0" w:space="0"/>
          <w:shd w:val="clear" w:fill="FFFFFF"/>
        </w:rPr>
        <w:t>二、不宜在冰箱内保存的药品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1、片剂和胶囊：开启包装后，不要将所附的干燥剂随意丢弃，服药后应将干燥剂置于原包装瓶内，糖衣片尤应如此。如果是散装药片或胶囊，可用避光玻璃瓶或塑料瓶盛放，最好内放干燥剂，注意不同药品一定要分开盛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2、散剂：主要是儿童使用的药品。这些药品大多由防潮蜡纸经机器分包密封，由于散剂中很多改善口味的添加剂都可促发变质，因而散剂开封后最多只能存放3~5天。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3、液体制剂：一般指止咳糖浆、抗过敏糖浆、解热镇痛溶液或感冒糖浆等，这些糖浆制剂开瓶后一般不需要放在冰箱内，只要在室温下保存即可。大部分液体制剂在过低的温度下，可能会降低药物的溶解度，糖浆中的糖分也容易析出结晶，导致药物浓度与原先标注的不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4、乳膏剂：外用的乳膏保存温度过低可引起基质分层，影响软膏的均匀性与药效。因此，软膏不宜放冰箱冷藏，室温中存放即可。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习字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D2890"/>
    <w:rsid w:val="292D28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2016-08-17T00:55:00Z</dcterms:created>
  <dc:creator>Administrator</dc:creator>
  <cp:lastModifiedBy>Administrator</cp:lastModifiedBy>
  <dcterms:modified xsi:type="dcterms:W3CDTF">2016-08-17T00:56:40Z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